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83DBB" w14:textId="77777777" w:rsidR="002C1552" w:rsidRDefault="002C1552" w:rsidP="002C1552">
      <w:r>
        <w:t xml:space="preserve">      TRUNG TÂM Y TẾ </w:t>
      </w:r>
      <w:r>
        <w:tab/>
      </w:r>
      <w:r>
        <w:tab/>
      </w:r>
      <w:r w:rsidRPr="00BC74EF">
        <w:rPr>
          <w:b/>
        </w:rPr>
        <w:t>CỘNG HÒA XÃ HỘI CHỦ NGHĨA VIỆT NAM</w:t>
      </w:r>
    </w:p>
    <w:p w14:paraId="49D5130A" w14:textId="77777777" w:rsidR="002C1552" w:rsidRDefault="002C1552" w:rsidP="002C1552">
      <w:r>
        <w:t xml:space="preserve">       H.CHÂU THÀNH</w:t>
      </w:r>
      <w:r>
        <w:tab/>
      </w:r>
      <w:r>
        <w:tab/>
      </w:r>
      <w:r>
        <w:tab/>
        <w:t xml:space="preserve">     Độc lập – Tự do – Hạnh phúc</w:t>
      </w:r>
    </w:p>
    <w:p w14:paraId="0E4833E3" w14:textId="77777777" w:rsidR="002C1552" w:rsidRPr="00BC74EF" w:rsidRDefault="002C1552" w:rsidP="002C1552">
      <w:pPr>
        <w:rPr>
          <w:b/>
        </w:rPr>
      </w:pPr>
      <w:r>
        <w:rPr>
          <w:b/>
          <w:noProof/>
        </w:rPr>
        <mc:AlternateContent>
          <mc:Choice Requires="wps">
            <w:drawing>
              <wp:anchor distT="0" distB="0" distL="114300" distR="114300" simplePos="0" relativeHeight="251660288" behindDoc="0" locked="0" layoutInCell="1" allowOverlap="1" wp14:anchorId="33B8E457" wp14:editId="571CBB1D">
                <wp:simplePos x="0" y="0"/>
                <wp:positionH relativeFrom="column">
                  <wp:posOffset>2971800</wp:posOffset>
                </wp:positionH>
                <wp:positionV relativeFrom="paragraph">
                  <wp:posOffset>29845</wp:posOffset>
                </wp:positionV>
                <wp:extent cx="191262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1912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65D8AA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4pt,2.35pt" to="384.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" strokecolor="black [3040]"/>
            </w:pict>
          </mc:Fallback>
        </mc:AlternateContent>
      </w:r>
      <w:r w:rsidRPr="00BC74EF">
        <w:rPr>
          <w:b/>
        </w:rPr>
        <w:t>KHOA DƯỢC-TTB-VTYT</w:t>
      </w:r>
    </w:p>
    <w:p w14:paraId="02FB495C" w14:textId="77777777" w:rsidR="002C1552" w:rsidRDefault="002C1552" w:rsidP="002C1552">
      <w:r>
        <w:rPr>
          <w:noProof/>
        </w:rPr>
        <mc:AlternateContent>
          <mc:Choice Requires="wps">
            <w:drawing>
              <wp:anchor distT="0" distB="0" distL="114300" distR="114300" simplePos="0" relativeHeight="251659264" behindDoc="0" locked="0" layoutInCell="1" allowOverlap="1" wp14:anchorId="04433BC1" wp14:editId="13A100DB">
                <wp:simplePos x="0" y="0"/>
                <wp:positionH relativeFrom="column">
                  <wp:posOffset>527937</wp:posOffset>
                </wp:positionH>
                <wp:positionV relativeFrom="paragraph">
                  <wp:posOffset>10101</wp:posOffset>
                </wp:positionV>
                <wp:extent cx="579120"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579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55pt,.8pt" to="87.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" strokecolor="black [3040]"/>
            </w:pict>
          </mc:Fallback>
        </mc:AlternateContent>
      </w:r>
    </w:p>
    <w:p w14:paraId="7D3A033E" w14:textId="11D96877" w:rsidR="002C1552" w:rsidRDefault="00477F3C" w:rsidP="002C1552">
      <w:r>
        <w:t xml:space="preserve">      Số: 0</w:t>
      </w:r>
      <w:r w:rsidR="00F45078">
        <w:t>4</w:t>
      </w:r>
      <w:r w:rsidR="0045405C">
        <w:t>/20</w:t>
      </w:r>
      <w:r w:rsidR="007564E8">
        <w:t>2</w:t>
      </w:r>
      <w:r w:rsidR="005D1EE5">
        <w:t>4</w:t>
      </w:r>
      <w:r w:rsidR="002C1552">
        <w:t>/TTT-TTYT</w:t>
      </w:r>
      <w:r w:rsidR="002C1552">
        <w:tab/>
      </w:r>
      <w:r w:rsidR="002C1552">
        <w:tab/>
      </w:r>
      <w:r w:rsidR="00C3040E">
        <w:rPr>
          <w:i/>
        </w:rPr>
        <w:t xml:space="preserve">Châu Thành, ngày </w:t>
      </w:r>
      <w:proofErr w:type="gramStart"/>
      <w:r w:rsidR="00F14EE7">
        <w:rPr>
          <w:i/>
        </w:rPr>
        <w:t>1</w:t>
      </w:r>
      <w:r w:rsidR="00F45078">
        <w:rPr>
          <w:i/>
        </w:rPr>
        <w:t xml:space="preserve">5 </w:t>
      </w:r>
      <w:r w:rsidR="002C1552" w:rsidRPr="00BC74EF">
        <w:rPr>
          <w:i/>
        </w:rPr>
        <w:t xml:space="preserve"> tháng</w:t>
      </w:r>
      <w:proofErr w:type="gramEnd"/>
      <w:r w:rsidR="002C1552" w:rsidRPr="00BC74EF">
        <w:rPr>
          <w:i/>
        </w:rPr>
        <w:t xml:space="preserve"> </w:t>
      </w:r>
      <w:r w:rsidR="005D1EE5">
        <w:rPr>
          <w:i/>
        </w:rPr>
        <w:t>0</w:t>
      </w:r>
      <w:r w:rsidR="00F45078">
        <w:rPr>
          <w:i/>
        </w:rPr>
        <w:t>5</w:t>
      </w:r>
      <w:r w:rsidR="002C1552" w:rsidRPr="00BC74EF">
        <w:rPr>
          <w:i/>
        </w:rPr>
        <w:t xml:space="preserve"> năm 20</w:t>
      </w:r>
      <w:r w:rsidR="007564E8">
        <w:rPr>
          <w:i/>
        </w:rPr>
        <w:t>2</w:t>
      </w:r>
      <w:r w:rsidR="005D1EE5">
        <w:rPr>
          <w:i/>
        </w:rPr>
        <w:t>4</w:t>
      </w:r>
    </w:p>
    <w:p w14:paraId="359B63E7" w14:textId="77777777" w:rsidR="002C1552" w:rsidRDefault="002C1552" w:rsidP="002C1552"/>
    <w:p w14:paraId="25546192" w14:textId="3427DEE4" w:rsidR="002C1552" w:rsidRPr="00AC3E98" w:rsidRDefault="00F45078" w:rsidP="00AC3E98">
      <w:pPr>
        <w:spacing w:before="120"/>
        <w:jc w:val="center"/>
        <w:rPr>
          <w:b/>
          <w:sz w:val="32"/>
          <w:szCs w:val="32"/>
        </w:rPr>
      </w:pPr>
      <w:r>
        <w:rPr>
          <w:b/>
          <w:sz w:val="32"/>
          <w:szCs w:val="32"/>
        </w:rPr>
        <w:t xml:space="preserve"> </w:t>
      </w:r>
      <w:r w:rsidR="002C1552" w:rsidRPr="00AC3E98">
        <w:rPr>
          <w:b/>
          <w:sz w:val="32"/>
          <w:szCs w:val="32"/>
        </w:rPr>
        <w:t>CẬP NHẬT THÔNG TIN THUỐC</w:t>
      </w:r>
    </w:p>
    <w:p w14:paraId="5AC74608" w14:textId="496B4AF8" w:rsidR="00F45078" w:rsidRPr="00F45078" w:rsidRDefault="002C1552" w:rsidP="00F45078">
      <w:pPr>
        <w:jc w:val="center"/>
        <w:outlineLvl w:val="0"/>
        <w:rPr>
          <w:b/>
          <w:i/>
          <w:sz w:val="28"/>
          <w:szCs w:val="28"/>
        </w:rPr>
      </w:pPr>
      <w:r w:rsidRPr="00B9323A">
        <w:rPr>
          <w:b/>
          <w:i/>
          <w:sz w:val="28"/>
          <w:szCs w:val="28"/>
        </w:rPr>
        <w:t xml:space="preserve">Về việc </w:t>
      </w:r>
      <w:r w:rsidR="00F45078" w:rsidRPr="00F45078">
        <w:rPr>
          <w:b/>
          <w:i/>
          <w:sz w:val="28"/>
          <w:szCs w:val="28"/>
        </w:rPr>
        <w:t xml:space="preserve">các thuốc tác dụng bất lợi trên bệnh nhân suy </w:t>
      </w:r>
      <w:proofErr w:type="gramStart"/>
      <w:r w:rsidR="00F45078" w:rsidRPr="00F45078">
        <w:rPr>
          <w:b/>
          <w:i/>
          <w:sz w:val="28"/>
          <w:szCs w:val="28"/>
        </w:rPr>
        <w:t>tim</w:t>
      </w:r>
      <w:proofErr w:type="gramEnd"/>
    </w:p>
    <w:p w14:paraId="24C9D1B4" w14:textId="229DE2D7" w:rsidR="002C1552" w:rsidRPr="00326C85" w:rsidRDefault="002C1552" w:rsidP="00B9323A">
      <w:pPr>
        <w:spacing w:before="120"/>
        <w:ind w:firstLine="720"/>
      </w:pPr>
      <w:r w:rsidRPr="00326C85">
        <w:t>Kính gửi:</w:t>
      </w:r>
      <w:r w:rsidRPr="00326C85">
        <w:tab/>
        <w:t>- Hội đồng Thuốc và Điều trị</w:t>
      </w:r>
    </w:p>
    <w:p w14:paraId="6D7EB823" w14:textId="77777777" w:rsidR="002C1552" w:rsidRPr="00326C85" w:rsidRDefault="002C1552" w:rsidP="00B9323A">
      <w:pPr>
        <w:spacing w:before="120"/>
        <w:ind w:left="1440" w:firstLine="720"/>
      </w:pPr>
      <w:r w:rsidRPr="00326C85">
        <w:t>- Bác sĩ, các khoa lâm sàng</w:t>
      </w:r>
    </w:p>
    <w:p w14:paraId="316AF713" w14:textId="77777777" w:rsidR="002C1552" w:rsidRPr="00326C85" w:rsidRDefault="002C1552" w:rsidP="00B9323A">
      <w:pPr>
        <w:spacing w:before="120" w:after="120"/>
        <w:ind w:left="1440" w:firstLine="720"/>
      </w:pPr>
      <w:r w:rsidRPr="00326C85">
        <w:t>- Phòng khám ĐKKV, các Trạm Y tế tuyến xã</w:t>
      </w:r>
    </w:p>
    <w:p w14:paraId="2A451996" w14:textId="1D3EFCBC" w:rsidR="00F14EE7" w:rsidRDefault="0045405C" w:rsidP="00F45078">
      <w:pPr>
        <w:spacing w:before="120"/>
        <w:jc w:val="both"/>
      </w:pPr>
      <w:r w:rsidRPr="00326C85">
        <w:tab/>
        <w:t xml:space="preserve">Hiện tại TT Y Tế </w:t>
      </w:r>
      <w:r w:rsidR="00477F3C" w:rsidRPr="00326C85">
        <w:t xml:space="preserve">Châu Thành </w:t>
      </w:r>
      <w:r w:rsidRPr="00326C85">
        <w:t>có sử dụng</w:t>
      </w:r>
      <w:r w:rsidR="005D1EE5" w:rsidRPr="00326C85">
        <w:t xml:space="preserve"> </w:t>
      </w:r>
      <w:r w:rsidR="00EB1723" w:rsidRPr="00326C85">
        <w:t>thuốc</w:t>
      </w:r>
      <w:r w:rsidR="00F45078">
        <w:t xml:space="preserve"> để </w:t>
      </w:r>
      <w:r w:rsidR="00F14EE7">
        <w:t>đ</w:t>
      </w:r>
      <w:r w:rsidR="00F14EE7" w:rsidRPr="00F14EE7">
        <w:t xml:space="preserve">iều trị </w:t>
      </w:r>
      <w:r w:rsidR="00F45078">
        <w:t xml:space="preserve">bệnh nhân suy </w:t>
      </w:r>
      <w:proofErr w:type="gramStart"/>
      <w:r w:rsidR="00F45078">
        <w:t>tim</w:t>
      </w:r>
      <w:proofErr w:type="gramEnd"/>
      <w:r w:rsidR="00F14EE7" w:rsidRPr="00F14EE7">
        <w:t xml:space="preserve">: </w:t>
      </w:r>
    </w:p>
    <w:p w14:paraId="069249CB" w14:textId="77777777" w:rsidR="00F45078" w:rsidRDefault="00F14EE7" w:rsidP="00F45078">
      <w:pPr>
        <w:shd w:val="clear" w:color="auto" w:fill="FFFFFF"/>
        <w:spacing w:before="120"/>
        <w:ind w:firstLine="720"/>
        <w:jc w:val="both"/>
      </w:pPr>
      <w:r w:rsidRPr="00F14EE7">
        <w:t xml:space="preserve">Điều trị bệnh suy </w:t>
      </w:r>
      <w:proofErr w:type="gramStart"/>
      <w:r w:rsidRPr="00F14EE7">
        <w:t>tim</w:t>
      </w:r>
      <w:proofErr w:type="gramEnd"/>
      <w:r w:rsidRPr="00F14EE7">
        <w:t>, đồng thời cải thiện cơ hội sống sót sau cơn đau tim.</w:t>
      </w:r>
      <w:r w:rsidR="00F45078">
        <w:t xml:space="preserve"> </w:t>
      </w:r>
    </w:p>
    <w:p w14:paraId="38CAC6EF" w14:textId="77777777" w:rsidR="00F45078" w:rsidRDefault="00F45078" w:rsidP="00F45078">
      <w:pPr>
        <w:shd w:val="clear" w:color="auto" w:fill="FFFFFF"/>
        <w:spacing w:before="120"/>
        <w:ind w:firstLine="720"/>
        <w:jc w:val="both"/>
      </w:pPr>
      <w:r w:rsidRPr="00F45078">
        <w:t xml:space="preserve">Thông thường, một bệnh nhân suy </w:t>
      </w:r>
      <w:proofErr w:type="gramStart"/>
      <w:r w:rsidRPr="00F45078">
        <w:t>tim</w:t>
      </w:r>
      <w:proofErr w:type="gramEnd"/>
      <w:r w:rsidRPr="00F45078">
        <w:t xml:space="preserve"> có thể cần dùng tới 6 loại thuốc để điều trị bệnh. </w:t>
      </w:r>
      <w:proofErr w:type="gramStart"/>
      <w:r w:rsidRPr="00F45078">
        <w:t>Thêm vào đó, bệnh nhân còn có thể có các bệnh mắc kèm khác cần dùng thuốc đồng thời.</w:t>
      </w:r>
      <w:proofErr w:type="gramEnd"/>
      <w:r w:rsidRPr="00F45078">
        <w:t xml:space="preserve"> Những bệnh mắc kèm phổ biến ở bệnh nhân suy </w:t>
      </w:r>
      <w:proofErr w:type="gramStart"/>
      <w:r w:rsidRPr="00F45078">
        <w:t>tim</w:t>
      </w:r>
      <w:proofErr w:type="gramEnd"/>
      <w:r w:rsidRPr="00F45078">
        <w:t xml:space="preserve"> bao gồm: tăng huyết áp, bệnh cơ tim thiếu máu cục bộ, tăng lipid máu, đái tháo đường, bệnh thận mạn và rung nhĩ (25%). Vì vậy, bệnh nhân không chỉ cần điều trị suy </w:t>
      </w:r>
      <w:proofErr w:type="gramStart"/>
      <w:r w:rsidRPr="00F45078">
        <w:t>tim</w:t>
      </w:r>
      <w:proofErr w:type="gramEnd"/>
      <w:r w:rsidRPr="00F45078">
        <w:t xml:space="preserve"> mà còn cần lưu ý đến các thuốc có nguy cơ làm trầm trọng thêm bệnh lý chính này. Các thuốc bất lợi cho bệnh nhân suy </w:t>
      </w:r>
      <w:proofErr w:type="gramStart"/>
      <w:r w:rsidRPr="00F45078">
        <w:t>tim</w:t>
      </w:r>
      <w:proofErr w:type="gramEnd"/>
      <w:r w:rsidRPr="00F45078">
        <w:t xml:space="preserve"> hoạt động thông qua một số cơ chế như gây tăng co bóp, giữ natri hoặc nước, gây độc trực tiếp cho cơ tim hoặc làm tăng nguy cơ tử vong do rối loạn nhịp tim.</w:t>
      </w:r>
    </w:p>
    <w:p w14:paraId="123C4F95" w14:textId="563E985D" w:rsidR="00F45078" w:rsidRPr="00F45078" w:rsidRDefault="00F45078" w:rsidP="00F45078">
      <w:pPr>
        <w:shd w:val="clear" w:color="auto" w:fill="FFFFFF"/>
        <w:spacing w:before="120"/>
        <w:ind w:firstLine="720"/>
        <w:jc w:val="both"/>
        <w:rPr>
          <w:b/>
        </w:rPr>
      </w:pPr>
      <w:r w:rsidRPr="00F45078">
        <w:rPr>
          <w:b/>
        </w:rPr>
        <w:t xml:space="preserve">Thuốc tăng co bóp cơ </w:t>
      </w:r>
      <w:proofErr w:type="gramStart"/>
      <w:r w:rsidRPr="00F45078">
        <w:rPr>
          <w:b/>
        </w:rPr>
        <w:t>tim</w:t>
      </w:r>
      <w:proofErr w:type="gramEnd"/>
    </w:p>
    <w:p w14:paraId="46DEBD16" w14:textId="77777777" w:rsidR="00F45078" w:rsidRDefault="00F45078" w:rsidP="00F45078">
      <w:pPr>
        <w:spacing w:before="120"/>
        <w:ind w:firstLine="720"/>
      </w:pPr>
      <w:r w:rsidRPr="00F45078">
        <w:t xml:space="preserve">Các thuốc tăng co bóp cơ </w:t>
      </w:r>
      <w:proofErr w:type="gramStart"/>
      <w:r w:rsidRPr="00F45078">
        <w:t>tim</w:t>
      </w:r>
      <w:proofErr w:type="gramEnd"/>
      <w:r w:rsidRPr="00F45078">
        <w:t xml:space="preserve"> như thuốc chẹn kênh calci nhóm non-dihydropyridin (diltiazem, verapamil) là những thuốc có tác dụng giãn mạch mạnh và giảm hậu gánh. </w:t>
      </w:r>
      <w:proofErr w:type="gramStart"/>
      <w:r w:rsidRPr="00F45078">
        <w:t>Theo thời gian, sự giãn mạch sẽ dẫn đến kích hoạt hệ thống renin-angiotensin-aldosterone, từ đó kích hoạt con đường này làm tăng quá trình tái cấu trúc tâm thất trái.</w:t>
      </w:r>
      <w:proofErr w:type="gramEnd"/>
      <w:r w:rsidRPr="00F45078">
        <w:t xml:space="preserve"> Các thuốc này cũng làm ức chế cơ </w:t>
      </w:r>
      <w:proofErr w:type="gramStart"/>
      <w:r w:rsidRPr="00F45078">
        <w:t>tim</w:t>
      </w:r>
      <w:proofErr w:type="gramEnd"/>
      <w:r w:rsidRPr="00F45078">
        <w:t>, làm trầm trọng thêm tình trạng rối loạn chức năng cơ tim đã có từ trước.</w:t>
      </w:r>
    </w:p>
    <w:p w14:paraId="758B7BD6" w14:textId="6A08C28A" w:rsidR="00F45078" w:rsidRPr="00F45078" w:rsidRDefault="00F45078" w:rsidP="00F45078">
      <w:pPr>
        <w:spacing w:before="120"/>
        <w:ind w:firstLine="720"/>
        <w:rPr>
          <w:b/>
        </w:rPr>
      </w:pPr>
      <w:r w:rsidRPr="00F45078">
        <w:rPr>
          <w:b/>
        </w:rPr>
        <w:t>Thuốc chống loạn nhịp</w:t>
      </w:r>
    </w:p>
    <w:p w14:paraId="031AB2B6" w14:textId="77777777" w:rsidR="00F45078" w:rsidRPr="00F45078" w:rsidRDefault="00F45078" w:rsidP="00F45078">
      <w:pPr>
        <w:spacing w:before="120"/>
        <w:ind w:firstLine="720"/>
      </w:pPr>
      <w:r w:rsidRPr="00F45078">
        <w:t xml:space="preserve">Thuốc chống loạn nhịp nhóm I và một số thuốc nhóm III cũng có tác dụng giống như thuốc tăng co bóp cơ </w:t>
      </w:r>
      <w:proofErr w:type="gramStart"/>
      <w:r w:rsidRPr="00F45078">
        <w:t>tim</w:t>
      </w:r>
      <w:proofErr w:type="gramEnd"/>
      <w:r w:rsidRPr="00F45078">
        <w:t xml:space="preserve"> và không được khuyến cáo ở bệnh nhân suy tim. </w:t>
      </w:r>
    </w:p>
    <w:p w14:paraId="5C96FD87" w14:textId="13F7DF91" w:rsidR="00F45078" w:rsidRPr="00F45078" w:rsidRDefault="00F45078" w:rsidP="00A12F0B">
      <w:pPr>
        <w:spacing w:before="120"/>
        <w:ind w:firstLine="720"/>
      </w:pPr>
      <w:proofErr w:type="gramStart"/>
      <w:r w:rsidRPr="00F45078">
        <w:t>Thuốc chống loạn nhịp nhóm I là các thuốc chẹn kênh natri như flecainid và disopyramid.</w:t>
      </w:r>
      <w:proofErr w:type="gramEnd"/>
      <w:r w:rsidRPr="00F45078">
        <w:t xml:space="preserve"> </w:t>
      </w:r>
      <w:proofErr w:type="gramStart"/>
      <w:r w:rsidRPr="00F45078">
        <w:t>Những loại thuốc này liên kết nhanh với kênh natri và kéo dài quá trình khử cực, từ đó làm chậm quá trình dẫn truyền.</w:t>
      </w:r>
      <w:proofErr w:type="gramEnd"/>
      <w:r w:rsidRPr="00F45078">
        <w:t xml:space="preserve"> Một phân tích post-hoc về phòng ngừa đột quỵ ở bệnh nhân rung </w:t>
      </w:r>
      <w:proofErr w:type="gramStart"/>
      <w:r w:rsidRPr="00F45078">
        <w:t>nhĩ</w:t>
      </w:r>
      <w:proofErr w:type="gramEnd"/>
      <w:r w:rsidRPr="00F45078">
        <w:t xml:space="preserve"> cho thấy, nhóm bệnh nhân suy tim đang được điều trị bằng thuốc chống loạn nhịp nhóm I có nguy cơ tử vong do tim cao hơn nhóm không được điều trị bằng các thuốc này. Ba phân nhóm trong nhóm I có sự khác nhau về tác dụng kéo dài quá trình khử cực, trong đó phân nhóm </w:t>
      </w:r>
      <w:proofErr w:type="gramStart"/>
      <w:r w:rsidRPr="00F45078">
        <w:t>Ic</w:t>
      </w:r>
      <w:proofErr w:type="gramEnd"/>
      <w:r w:rsidRPr="00F45078">
        <w:t xml:space="preserve"> có tác dụng mạnh nhất và phân nhóm Ib có tác dụng yếu nhất. Tất cả các thuốc nhóm I đều không được khuyến cáo ở bệnh nhân suy </w:t>
      </w:r>
      <w:proofErr w:type="gramStart"/>
      <w:r w:rsidRPr="00F45078">
        <w:t>tim</w:t>
      </w:r>
      <w:proofErr w:type="gramEnd"/>
      <w:r w:rsidRPr="00F45078">
        <w:t>. Nên cân nhắc điều trị bằng các thuốc chống loạn nhịp, thuốc chẹn beta khác hoặc phẫu thuật cấy ghép máy khử rung tự động (ICD). </w:t>
      </w:r>
      <w:bookmarkStart w:id="0" w:name="_GoBack"/>
      <w:bookmarkEnd w:id="0"/>
      <w:r w:rsidRPr="00F45078">
        <w:t>Thuốc chống loạn nhịp nhóm III như sotalol có tác dụng chẹn kênh kali và làm chậm</w:t>
      </w:r>
    </w:p>
    <w:p w14:paraId="27890AB2" w14:textId="77777777" w:rsidR="00F45078" w:rsidRPr="00F45078" w:rsidRDefault="00F45078" w:rsidP="00F45078">
      <w:pPr>
        <w:spacing w:before="120"/>
        <w:ind w:firstLine="720"/>
        <w:rPr>
          <w:b/>
        </w:rPr>
      </w:pPr>
      <w:r w:rsidRPr="00F45078">
        <w:rPr>
          <w:b/>
        </w:rPr>
        <w:lastRenderedPageBreak/>
        <w:t>Thuốc chống viêm không steroid (NSAID)</w:t>
      </w:r>
    </w:p>
    <w:p w14:paraId="4F6C22A8" w14:textId="77777777" w:rsidR="00F45078" w:rsidRPr="00F45078" w:rsidRDefault="00F45078" w:rsidP="00F45078">
      <w:pPr>
        <w:spacing w:before="120"/>
        <w:ind w:firstLine="720"/>
      </w:pPr>
      <w:r w:rsidRPr="00F45078">
        <w:t xml:space="preserve">Thuốc chống viêm không steroid (NSAID) được sử dụng phổ biến do đặc tính chống viêm và giảm đau. Thông qua cơ chế gây ức chế prostaglandin, NSAID gây co các tiểu động mạch đến ở thận, dẫn đến tăng giữ natri và nước. </w:t>
      </w:r>
      <w:proofErr w:type="gramStart"/>
      <w:r w:rsidRPr="00F45078">
        <w:t>NSAID cũng có thể làm giảm đáp ứng với thuốc lợi tiểu.</w:t>
      </w:r>
      <w:proofErr w:type="gramEnd"/>
      <w:r w:rsidRPr="00F45078">
        <w:t xml:space="preserve"> Trong một nghiên cứu thuần tập trên bệnh nhân được kiểm soát tốt bằng thuốc lợi tiểu, sử dụng đồng thời NSAID và thuốc lợi tiểu làm tăng gấp đôi nguy cơ nhập viện do suy </w:t>
      </w:r>
      <w:proofErr w:type="gramStart"/>
      <w:r w:rsidRPr="00F45078">
        <w:t>tim</w:t>
      </w:r>
      <w:proofErr w:type="gramEnd"/>
      <w:r w:rsidRPr="00F45078">
        <w:t>.</w:t>
      </w:r>
    </w:p>
    <w:p w14:paraId="027A78A0" w14:textId="77777777" w:rsidR="00F45078" w:rsidRPr="00F45078" w:rsidRDefault="00F45078" w:rsidP="00F45078">
      <w:pPr>
        <w:spacing w:before="120"/>
        <w:ind w:firstLine="720"/>
      </w:pPr>
      <w:proofErr w:type="gramStart"/>
      <w:r w:rsidRPr="00F45078">
        <w:t>Điều này thường xảy ra trong vòng 30 ngày đầu tiên sử dụng NSAID.</w:t>
      </w:r>
      <w:proofErr w:type="gramEnd"/>
      <w:r w:rsidRPr="00F45078">
        <w:t xml:space="preserve"> Ngoại trừ aspirin liều thấp để bảo vệ </w:t>
      </w:r>
      <w:proofErr w:type="gramStart"/>
      <w:r w:rsidRPr="00F45078">
        <w:t>tim</w:t>
      </w:r>
      <w:proofErr w:type="gramEnd"/>
      <w:r w:rsidRPr="00F45078">
        <w:t xml:space="preserve"> mạch và não, nên tránh dùng cả NSAID tác dụng không chọn lọc và chọn lọc ở bệnh nhân suy tim. Nếu sử dụng, bệnh nhân nên được tư vấn để </w:t>
      </w:r>
      <w:proofErr w:type="gramStart"/>
      <w:r w:rsidRPr="00F45078">
        <w:t>theo</w:t>
      </w:r>
      <w:proofErr w:type="gramEnd"/>
      <w:r w:rsidRPr="00F45078">
        <w:t xml:space="preserve"> dõi sự thay đổi cân nặng, phù hoặc khó thở.</w:t>
      </w:r>
    </w:p>
    <w:p w14:paraId="2F7253B0" w14:textId="77777777" w:rsidR="00F45078" w:rsidRPr="00F45078" w:rsidRDefault="00F45078" w:rsidP="00F45078">
      <w:pPr>
        <w:spacing w:before="120"/>
        <w:ind w:firstLine="720"/>
        <w:rPr>
          <w:b/>
        </w:rPr>
      </w:pPr>
      <w:r w:rsidRPr="00F45078">
        <w:rPr>
          <w:b/>
        </w:rPr>
        <w:t>Thuốc điều trị đái tháo đường</w:t>
      </w:r>
    </w:p>
    <w:p w14:paraId="50015E4E" w14:textId="77777777" w:rsidR="00F45078" w:rsidRPr="00F45078" w:rsidRDefault="00F45078" w:rsidP="00F45078">
      <w:pPr>
        <w:spacing w:before="120"/>
        <w:ind w:firstLine="720"/>
      </w:pPr>
      <w:r w:rsidRPr="00F45078">
        <w:t xml:space="preserve">Các thuốc ức chế dipeptidyl peptidase-4 (DPP-4), đặc biệt là saxagliptin và alogliptin, đã được chứng minh là làm tăng nguy cơ nhập viện do suy </w:t>
      </w:r>
      <w:proofErr w:type="gramStart"/>
      <w:r w:rsidRPr="00F45078">
        <w:t>tim</w:t>
      </w:r>
      <w:proofErr w:type="gramEnd"/>
      <w:r w:rsidRPr="00F45078">
        <w:t xml:space="preserve"> ở bệnh nhân đái tháo đường týp II và có nguy cơ tim mạch cao. Cơ chế này hiện nay vẫn chưa được biết rõ, do đó, FDA đã yêu cầu bổ sung cảnh báo vào hướng dẫn sử dụng của các thuốc này. Vì vậy, nên tránh dùng các thuốc trên ở bệnh nhân suy </w:t>
      </w:r>
      <w:proofErr w:type="gramStart"/>
      <w:r w:rsidRPr="00F45078">
        <w:t>tim</w:t>
      </w:r>
      <w:proofErr w:type="gramEnd"/>
      <w:r w:rsidRPr="00F45078">
        <w:t xml:space="preserve"> phân suất tống máu giảm. </w:t>
      </w:r>
      <w:proofErr w:type="gramStart"/>
      <w:r w:rsidRPr="00F45078">
        <w:t>Tuy nhiên, sitagliptin và linagliptin không cho thấy tác dụng bất lợi tương tự.</w:t>
      </w:r>
      <w:proofErr w:type="gramEnd"/>
      <w:r w:rsidRPr="00F45078">
        <w:t xml:space="preserve"> </w:t>
      </w:r>
      <w:proofErr w:type="gramStart"/>
      <w:r w:rsidRPr="00F45078">
        <w:t>Nếu cần dùng thuốc ức chế DPP-4, khuyến cáo sử dụng một trong hai loại thuốc này.</w:t>
      </w:r>
      <w:proofErr w:type="gramEnd"/>
    </w:p>
    <w:p w14:paraId="5F8BBF3C" w14:textId="77777777" w:rsidR="00F45078" w:rsidRPr="00F45078" w:rsidRDefault="00F45078" w:rsidP="00F45078">
      <w:pPr>
        <w:spacing w:before="120"/>
        <w:ind w:firstLine="720"/>
        <w:rPr>
          <w:b/>
        </w:rPr>
      </w:pPr>
      <w:r w:rsidRPr="00F45078">
        <w:rPr>
          <w:b/>
        </w:rPr>
        <w:t>Kết luận</w:t>
      </w:r>
    </w:p>
    <w:p w14:paraId="0F344607" w14:textId="77777777" w:rsidR="00F45078" w:rsidRPr="00F45078" w:rsidRDefault="00F45078" w:rsidP="00F45078">
      <w:pPr>
        <w:spacing w:before="120"/>
        <w:ind w:firstLine="720"/>
      </w:pPr>
      <w:r w:rsidRPr="00F45078">
        <w:t xml:space="preserve">Bệnh nhân suy </w:t>
      </w:r>
      <w:proofErr w:type="gramStart"/>
      <w:r w:rsidRPr="00F45078">
        <w:t>tim</w:t>
      </w:r>
      <w:proofErr w:type="gramEnd"/>
      <w:r w:rsidRPr="00F45078">
        <w:t xml:space="preserve"> thường có nhiều bệnh mắc kèm, do vậy các nhân viên y tế cần nhận thức được các thuốc có thể gây bất lợi cho bệnh nhân. Tổng quan này đã tổng kết lại nhiều cơ chế, thuốc thay thế và các chỉ số cần </w:t>
      </w:r>
      <w:proofErr w:type="gramStart"/>
      <w:r w:rsidRPr="00F45078">
        <w:t>theo</w:t>
      </w:r>
      <w:proofErr w:type="gramEnd"/>
      <w:r w:rsidRPr="00F45078">
        <w:t xml:space="preserve"> dõi trên các bệnh nhân suy tim cần sử dụng đồng thời nhiều thuốc</w:t>
      </w:r>
    </w:p>
    <w:p w14:paraId="1472809B" w14:textId="636F3D3A" w:rsidR="00F45078" w:rsidRDefault="00F45078" w:rsidP="00F45078">
      <w:pPr>
        <w:spacing w:before="120"/>
        <w:ind w:firstLine="720"/>
        <w:jc w:val="both"/>
      </w:pPr>
      <w:r w:rsidRPr="00F45078">
        <w:t xml:space="preserve">Việc lựa chọn thuốc phù hợp, cùng với xác định và phòng ngừa các tác dụng không mong muốn của thuốc có thể cải thiện kết quả điều trị và giảm nguy cơ xảy ra đợt cấp hoặc tái nhập viện trên bệnh nhân suy </w:t>
      </w:r>
      <w:proofErr w:type="gramStart"/>
      <w:r w:rsidRPr="00F45078">
        <w:t>tim</w:t>
      </w:r>
      <w:proofErr w:type="gramEnd"/>
      <w:r w:rsidRPr="00F45078">
        <w:t>.</w:t>
      </w:r>
    </w:p>
    <w:p w14:paraId="5AF642CB" w14:textId="77777777" w:rsidR="00001DD0" w:rsidRDefault="002C1552" w:rsidP="00F14EE7">
      <w:pPr>
        <w:spacing w:before="120"/>
        <w:ind w:firstLine="720"/>
        <w:jc w:val="both"/>
      </w:pPr>
      <w:r w:rsidRPr="00326C85">
        <w:t>Thực hiện chỉ đạo của Lãnh đạo Trung tâm Y tế, Đơn vị Thông tin thuốc triển khai thông tin này để bác sĩ, các khoa lâm sàng</w:t>
      </w:r>
      <w:r w:rsidR="00EE2062" w:rsidRPr="00326C85">
        <w:t>, phòng khám Đa khoa khu vực (PK</w:t>
      </w:r>
      <w:r w:rsidRPr="00326C85">
        <w:t xml:space="preserve">ĐKKV), các Trạm Y tế tuyến xã biết </w:t>
      </w:r>
      <w:r w:rsidR="00477F3C" w:rsidRPr="00326C85">
        <w:t xml:space="preserve">và theo dõi </w:t>
      </w:r>
      <w:r w:rsidRPr="00326C85">
        <w:t>thực hiện.</w:t>
      </w:r>
    </w:p>
    <w:p w14:paraId="2014244C" w14:textId="346D504C" w:rsidR="002C1552" w:rsidRPr="00326C85" w:rsidRDefault="002C1552" w:rsidP="00001DD0">
      <w:pPr>
        <w:spacing w:before="120"/>
        <w:ind w:firstLine="720"/>
        <w:jc w:val="both"/>
      </w:pPr>
      <w:r w:rsidRPr="00326C85">
        <w:t>Trân trọng</w:t>
      </w:r>
      <w:proofErr w:type="gramStart"/>
      <w:r w:rsidRPr="00326C85">
        <w:t>./</w:t>
      </w:r>
      <w:proofErr w:type="gramEnd"/>
      <w:r w:rsidRPr="00326C85">
        <w:t>.</w:t>
      </w:r>
    </w:p>
    <w:p w14:paraId="741414D4" w14:textId="5C2621BA" w:rsidR="002C1552" w:rsidRPr="00112237" w:rsidRDefault="002C1552" w:rsidP="002C1552">
      <w:pPr>
        <w:rPr>
          <w:b/>
        </w:rPr>
      </w:pPr>
      <w:r w:rsidRPr="00112237">
        <w:rPr>
          <w:b/>
        </w:rPr>
        <w:tab/>
        <w:t>DUYỆT NỘI DUNG THÔNG TIN</w:t>
      </w:r>
      <w:r w:rsidRPr="00112237">
        <w:rPr>
          <w:b/>
        </w:rPr>
        <w:tab/>
      </w:r>
      <w:r w:rsidRPr="00112237">
        <w:rPr>
          <w:b/>
        </w:rPr>
        <w:tab/>
        <w:t>TỔNG HỢP THÔNG TIN</w:t>
      </w:r>
    </w:p>
    <w:p w14:paraId="41700579" w14:textId="77777777" w:rsidR="002C1552" w:rsidRPr="00A6481F" w:rsidRDefault="00A6481F" w:rsidP="00A6481F">
      <w:pPr>
        <w:ind w:left="720" w:firstLine="720"/>
        <w:rPr>
          <w:b/>
        </w:rPr>
      </w:pPr>
      <w:r>
        <w:rPr>
          <w:b/>
        </w:rPr>
        <w:t xml:space="preserve">   </w:t>
      </w:r>
      <w:r w:rsidRPr="00A6481F">
        <w:rPr>
          <w:b/>
        </w:rPr>
        <w:t xml:space="preserve">TRƯỞNG KHOA </w:t>
      </w:r>
    </w:p>
    <w:p w14:paraId="018EC190" w14:textId="77777777" w:rsidR="002C1552" w:rsidRDefault="002C1552" w:rsidP="002C1552"/>
    <w:p w14:paraId="5CA4532E" w14:textId="77777777" w:rsidR="002C1552" w:rsidRDefault="002C1552" w:rsidP="002C1552"/>
    <w:p w14:paraId="2717E973" w14:textId="77777777" w:rsidR="002D4D61" w:rsidRDefault="002D4D61" w:rsidP="002C1552"/>
    <w:p w14:paraId="5B63A8A2" w14:textId="77777777" w:rsidR="00A6481F" w:rsidRDefault="00A6481F" w:rsidP="002C1552"/>
    <w:p w14:paraId="1949301C" w14:textId="1BBE2EDA" w:rsidR="002C1552" w:rsidRDefault="00E80219" w:rsidP="002C1552">
      <w:r>
        <w:rPr>
          <w:b/>
          <w:noProof/>
        </w:rPr>
        <mc:AlternateContent>
          <mc:Choice Requires="wps">
            <w:drawing>
              <wp:anchor distT="0" distB="0" distL="114300" distR="114300" simplePos="0" relativeHeight="251661312" behindDoc="0" locked="0" layoutInCell="1" allowOverlap="1" wp14:anchorId="259F3AC4" wp14:editId="6A1813B2">
                <wp:simplePos x="0" y="0"/>
                <wp:positionH relativeFrom="column">
                  <wp:posOffset>-470535</wp:posOffset>
                </wp:positionH>
                <wp:positionV relativeFrom="paragraph">
                  <wp:posOffset>97155</wp:posOffset>
                </wp:positionV>
                <wp:extent cx="819150" cy="517525"/>
                <wp:effectExtent l="0" t="0" r="0" b="0"/>
                <wp:wrapNone/>
                <wp:docPr id="8" name="Rectangle 8"/>
                <wp:cNvGraphicFramePr/>
                <a:graphic xmlns:a="http://schemas.openxmlformats.org/drawingml/2006/main">
                  <a:graphicData uri="http://schemas.microsoft.com/office/word/2010/wordprocessingShape">
                    <wps:wsp>
                      <wps:cNvSpPr/>
                      <wps:spPr>
                        <a:xfrm>
                          <a:off x="0" y="0"/>
                          <a:ext cx="819150" cy="517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5C1E78" w14:textId="77777777" w:rsidR="002D224B" w:rsidRPr="008F44FE" w:rsidRDefault="002D224B" w:rsidP="002C1552">
                            <w:pPr>
                              <w:rPr>
                                <w:i/>
                                <w:color w:val="000000" w:themeColor="text1"/>
                                <w:sz w:val="18"/>
                                <w:szCs w:val="18"/>
                              </w:rPr>
                            </w:pPr>
                            <w:r w:rsidRPr="008F44FE">
                              <w:rPr>
                                <w:i/>
                                <w:color w:val="000000" w:themeColor="text1"/>
                                <w:sz w:val="18"/>
                                <w:szCs w:val="18"/>
                              </w:rPr>
                              <w:t>Nơi nhận:</w:t>
                            </w:r>
                          </w:p>
                          <w:p w14:paraId="0E09E060" w14:textId="77777777" w:rsidR="002D224B" w:rsidRPr="008F44FE" w:rsidRDefault="002D224B" w:rsidP="002C1552">
                            <w:pPr>
                              <w:rPr>
                                <w:color w:val="000000" w:themeColor="text1"/>
                                <w:sz w:val="18"/>
                                <w:szCs w:val="18"/>
                              </w:rPr>
                            </w:pPr>
                            <w:r w:rsidRPr="008F44FE">
                              <w:rPr>
                                <w:color w:val="000000" w:themeColor="text1"/>
                                <w:sz w:val="18"/>
                                <w:szCs w:val="18"/>
                              </w:rPr>
                              <w:t>- Như trên;</w:t>
                            </w:r>
                          </w:p>
                          <w:p w14:paraId="2BF1833D" w14:textId="77777777" w:rsidR="002D224B" w:rsidRPr="008F44FE" w:rsidRDefault="002D224B" w:rsidP="002C1552">
                            <w:pPr>
                              <w:rPr>
                                <w:color w:val="000000" w:themeColor="text1"/>
                                <w:sz w:val="18"/>
                                <w:szCs w:val="18"/>
                              </w:rPr>
                            </w:pPr>
                            <w:r w:rsidRPr="008F44FE">
                              <w:rPr>
                                <w:color w:val="000000" w:themeColor="text1"/>
                                <w:sz w:val="18"/>
                                <w:szCs w:val="18"/>
                              </w:rPr>
                              <w:t>- Lưu TTT.</w:t>
                            </w:r>
                          </w:p>
                          <w:p w14:paraId="6B44961F" w14:textId="77777777" w:rsidR="002D224B" w:rsidRPr="00451593" w:rsidRDefault="002D224B" w:rsidP="002C1552">
                            <w:pPr>
                              <w:ind w:left="360"/>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37.05pt;margin-top:7.65pt;width:64.5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" filled="f" stroked="f" strokeweight="2pt">
                <v:textbox>
                  <w:txbxContent>
                    <w:p w14:paraId="695C1E78" w14:textId="77777777" w:rsidR="002D224B" w:rsidRPr="008F44FE" w:rsidRDefault="002D224B" w:rsidP="002C1552">
                      <w:pPr>
                        <w:rPr>
                          <w:i/>
                          <w:color w:val="000000" w:themeColor="text1"/>
                          <w:sz w:val="18"/>
                          <w:szCs w:val="18"/>
                        </w:rPr>
                      </w:pPr>
                      <w:r w:rsidRPr="008F44FE">
                        <w:rPr>
                          <w:i/>
                          <w:color w:val="000000" w:themeColor="text1"/>
                          <w:sz w:val="18"/>
                          <w:szCs w:val="18"/>
                        </w:rPr>
                        <w:t>Nơi nhận:</w:t>
                      </w:r>
                    </w:p>
                    <w:p w14:paraId="0E09E060" w14:textId="77777777" w:rsidR="002D224B" w:rsidRPr="008F44FE" w:rsidRDefault="002D224B" w:rsidP="002C1552">
                      <w:pPr>
                        <w:rPr>
                          <w:color w:val="000000" w:themeColor="text1"/>
                          <w:sz w:val="18"/>
                          <w:szCs w:val="18"/>
                        </w:rPr>
                      </w:pPr>
                      <w:r w:rsidRPr="008F44FE">
                        <w:rPr>
                          <w:color w:val="000000" w:themeColor="text1"/>
                          <w:sz w:val="18"/>
                          <w:szCs w:val="18"/>
                        </w:rPr>
                        <w:t>- Như trên;</w:t>
                      </w:r>
                    </w:p>
                    <w:p w14:paraId="2BF1833D" w14:textId="77777777" w:rsidR="002D224B" w:rsidRPr="008F44FE" w:rsidRDefault="002D224B" w:rsidP="002C1552">
                      <w:pPr>
                        <w:rPr>
                          <w:color w:val="000000" w:themeColor="text1"/>
                          <w:sz w:val="18"/>
                          <w:szCs w:val="18"/>
                        </w:rPr>
                      </w:pPr>
                      <w:r w:rsidRPr="008F44FE">
                        <w:rPr>
                          <w:color w:val="000000" w:themeColor="text1"/>
                          <w:sz w:val="18"/>
                          <w:szCs w:val="18"/>
                        </w:rPr>
                        <w:t>- Lưu TTT.</w:t>
                      </w:r>
                    </w:p>
                    <w:p w14:paraId="6B44961F" w14:textId="77777777" w:rsidR="002D224B" w:rsidRPr="00451593" w:rsidRDefault="002D224B" w:rsidP="002C1552">
                      <w:pPr>
                        <w:ind w:left="360"/>
                        <w:rPr>
                          <w:color w:val="000000" w:themeColor="text1"/>
                        </w:rPr>
                      </w:pPr>
                    </w:p>
                  </w:txbxContent>
                </v:textbox>
              </v:rect>
            </w:pict>
          </mc:Fallback>
        </mc:AlternateContent>
      </w:r>
    </w:p>
    <w:p w14:paraId="38B87DD7" w14:textId="77777777" w:rsidR="00E80219" w:rsidRDefault="002D4D61" w:rsidP="002C1552">
      <w:pPr>
        <w:rPr>
          <w:b/>
        </w:rPr>
      </w:pPr>
      <w:r>
        <w:rPr>
          <w:b/>
        </w:rPr>
        <w:t xml:space="preserve">                </w:t>
      </w:r>
      <w:r w:rsidR="00A6481F">
        <w:rPr>
          <w:b/>
        </w:rPr>
        <w:t xml:space="preserve">        </w:t>
      </w:r>
      <w:r w:rsidRPr="00112237">
        <w:rPr>
          <w:b/>
        </w:rPr>
        <w:t xml:space="preserve"> </w:t>
      </w:r>
      <w:r w:rsidR="00A6481F">
        <w:rPr>
          <w:b/>
        </w:rPr>
        <w:t xml:space="preserve"> </w:t>
      </w:r>
      <w:r w:rsidRPr="00112237">
        <w:rPr>
          <w:b/>
        </w:rPr>
        <w:t xml:space="preserve">Nguyễn Hoài </w:t>
      </w:r>
      <w:proofErr w:type="gramStart"/>
      <w:r w:rsidRPr="00112237">
        <w:rPr>
          <w:b/>
        </w:rPr>
        <w:t>An</w:t>
      </w:r>
      <w:proofErr w:type="gramEnd"/>
      <w:r w:rsidRPr="00112237">
        <w:rPr>
          <w:b/>
        </w:rPr>
        <w:tab/>
      </w:r>
      <w:r w:rsidRPr="00112237">
        <w:rPr>
          <w:b/>
        </w:rPr>
        <w:tab/>
      </w:r>
      <w:r w:rsidRPr="00112237">
        <w:rPr>
          <w:b/>
        </w:rPr>
        <w:tab/>
      </w:r>
      <w:r w:rsidRPr="00112237">
        <w:rPr>
          <w:b/>
        </w:rPr>
        <w:tab/>
      </w:r>
      <w:r>
        <w:rPr>
          <w:b/>
        </w:rPr>
        <w:t xml:space="preserve">      </w:t>
      </w:r>
      <w:r w:rsidR="00AC3E98">
        <w:rPr>
          <w:b/>
        </w:rPr>
        <w:t xml:space="preserve">  </w:t>
      </w:r>
      <w:r>
        <w:rPr>
          <w:b/>
        </w:rPr>
        <w:t>Thạch Văn Beo</w:t>
      </w:r>
      <w:r w:rsidR="002C1552">
        <w:rPr>
          <w:b/>
        </w:rPr>
        <w:t xml:space="preserve">       </w:t>
      </w:r>
      <w:r w:rsidR="002C1552" w:rsidRPr="00112237">
        <w:rPr>
          <w:b/>
        </w:rPr>
        <w:tab/>
      </w:r>
      <w:r w:rsidR="002C1552" w:rsidRPr="00112237">
        <w:rPr>
          <w:b/>
        </w:rPr>
        <w:tab/>
      </w:r>
    </w:p>
    <w:p w14:paraId="63FDAA29" w14:textId="77777777" w:rsidR="00A12F0B" w:rsidRDefault="00E80219" w:rsidP="00A12F0B">
      <w:pPr>
        <w:ind w:left="2160" w:firstLine="720"/>
        <w:jc w:val="right"/>
        <w:rPr>
          <w:rStyle w:val="Hyperlink"/>
          <w:sz w:val="20"/>
          <w:szCs w:val="20"/>
          <w:u w:val="none"/>
          <w:bdr w:val="none" w:sz="0" w:space="0" w:color="auto" w:frame="1"/>
        </w:rPr>
      </w:pPr>
      <w:r w:rsidRPr="00E80219">
        <w:rPr>
          <w:color w:val="444444"/>
          <w:sz w:val="20"/>
          <w:szCs w:val="20"/>
        </w:rPr>
        <w:t>Nguồn: </w:t>
      </w:r>
      <w:hyperlink r:id="rId9" w:history="1">
        <w:r w:rsidRPr="00E80219">
          <w:rPr>
            <w:rStyle w:val="Hyperlink"/>
            <w:sz w:val="20"/>
            <w:szCs w:val="20"/>
            <w:u w:val="none"/>
            <w:bdr w:val="none" w:sz="0" w:space="0" w:color="auto" w:frame="1"/>
          </w:rPr>
          <w:t>http://canhgiacduoc.org.vn/CanhGiacDuoc/DiemTin/2499/Cac-thuoc-tac-dung-bat-loi-tren-benh-nhan-suy-tim.htm</w:t>
        </w:r>
      </w:hyperlink>
      <w:r w:rsidR="00A12F0B">
        <w:rPr>
          <w:rStyle w:val="Hyperlink"/>
          <w:sz w:val="20"/>
          <w:szCs w:val="20"/>
          <w:u w:val="none"/>
          <w:bdr w:val="none" w:sz="0" w:space="0" w:color="auto" w:frame="1"/>
        </w:rPr>
        <w:t xml:space="preserve">. </w:t>
      </w:r>
    </w:p>
    <w:p w14:paraId="5487420C" w14:textId="1575E500" w:rsidR="00A12F0B" w:rsidRPr="00001DD0" w:rsidRDefault="00A12F0B" w:rsidP="00A12F0B">
      <w:pPr>
        <w:jc w:val="right"/>
        <w:rPr>
          <w:i/>
          <w:sz w:val="24"/>
          <w:szCs w:val="24"/>
        </w:rPr>
      </w:pPr>
      <w:r w:rsidRPr="00AC3E98">
        <w:rPr>
          <w:i/>
          <w:color w:val="414141"/>
          <w:sz w:val="22"/>
          <w:szCs w:val="22"/>
        </w:rPr>
        <w:t>Trang cảnh giác dược</w:t>
      </w:r>
    </w:p>
    <w:p w14:paraId="3D48FA58" w14:textId="31563DA2" w:rsidR="0073401C" w:rsidRPr="005E3EDA" w:rsidRDefault="0073401C" w:rsidP="00E80219">
      <w:pPr>
        <w:spacing w:after="375"/>
        <w:rPr>
          <w:i/>
          <w:sz w:val="18"/>
          <w:szCs w:val="18"/>
        </w:rPr>
      </w:pPr>
    </w:p>
    <w:sectPr w:rsidR="0073401C" w:rsidRPr="005E3EDA" w:rsidSect="00A12F0B">
      <w:footerReference w:type="default" r:id="rId10"/>
      <w:pgSz w:w="11909" w:h="16834" w:code="9"/>
      <w:pgMar w:top="993"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2D8A8" w14:textId="77777777" w:rsidR="00AF6095" w:rsidRDefault="00AF6095">
      <w:r>
        <w:separator/>
      </w:r>
    </w:p>
  </w:endnote>
  <w:endnote w:type="continuationSeparator" w:id="0">
    <w:p w14:paraId="5D5491DF" w14:textId="77777777" w:rsidR="00AF6095" w:rsidRDefault="00AF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725880"/>
      <w:docPartObj>
        <w:docPartGallery w:val="Page Numbers (Bottom of Page)"/>
        <w:docPartUnique/>
      </w:docPartObj>
    </w:sdtPr>
    <w:sdtEndPr>
      <w:rPr>
        <w:noProof/>
      </w:rPr>
    </w:sdtEndPr>
    <w:sdtContent>
      <w:p w14:paraId="436E8FCC" w14:textId="77777777" w:rsidR="005E3EDA" w:rsidRDefault="00193120">
        <w:pPr>
          <w:pStyle w:val="Footer"/>
          <w:jc w:val="center"/>
          <w:rPr>
            <w:noProof/>
          </w:rPr>
        </w:pPr>
        <w:r>
          <w:fldChar w:fldCharType="begin"/>
        </w:r>
        <w:r>
          <w:instrText xml:space="preserve"> PAGE   \* MERGEFORMAT </w:instrText>
        </w:r>
        <w:r>
          <w:fldChar w:fldCharType="separate"/>
        </w:r>
        <w:r w:rsidR="00A12F0B">
          <w:rPr>
            <w:noProof/>
          </w:rPr>
          <w:t>1</w:t>
        </w:r>
        <w:r>
          <w:rPr>
            <w:noProof/>
          </w:rPr>
          <w:fldChar w:fldCharType="end"/>
        </w:r>
        <w:r w:rsidR="005E3EDA">
          <w:rPr>
            <w:noProof/>
          </w:rPr>
          <w:t xml:space="preserve"> </w:t>
        </w:r>
      </w:p>
      <w:p w14:paraId="03E27E3A" w14:textId="1692DE1B" w:rsidR="00193120" w:rsidRDefault="005E3EDA">
        <w:pPr>
          <w:pStyle w:val="Footer"/>
          <w:jc w:val="center"/>
        </w:pPr>
        <w:r>
          <w:rPr>
            <w:noProof/>
          </w:rPr>
          <w:t xml:space="preserve">                                                              </w:t>
        </w:r>
        <w:r w:rsidR="001B119A">
          <w:rPr>
            <w:noProof/>
          </w:rPr>
          <w:t xml:space="preserve">                 </w:t>
        </w:r>
        <w:r w:rsidRPr="005E3EDA">
          <w:rPr>
            <w:i/>
            <w:noProof/>
            <w:sz w:val="22"/>
            <w:szCs w:val="22"/>
          </w:rPr>
          <w:t>TT khuyến cáo của cơ quan quản lí</w:t>
        </w:r>
        <w:r w:rsidR="002B67A7">
          <w:rPr>
            <w:i/>
            <w:noProof/>
            <w:sz w:val="22"/>
            <w:szCs w:val="22"/>
          </w:rPr>
          <w:t>. 2024</w:t>
        </w:r>
      </w:p>
    </w:sdtContent>
  </w:sdt>
  <w:p w14:paraId="23111E09" w14:textId="77777777" w:rsidR="002D224B" w:rsidRDefault="002D22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0A014" w14:textId="77777777" w:rsidR="00AF6095" w:rsidRDefault="00AF6095">
      <w:r>
        <w:separator/>
      </w:r>
    </w:p>
  </w:footnote>
  <w:footnote w:type="continuationSeparator" w:id="0">
    <w:p w14:paraId="07702B3E" w14:textId="77777777" w:rsidR="00AF6095" w:rsidRDefault="00AF6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47729"/>
    <w:multiLevelType w:val="hybridMultilevel"/>
    <w:tmpl w:val="4B8247A4"/>
    <w:lvl w:ilvl="0" w:tplc="3EC0A046">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F3051B"/>
    <w:multiLevelType w:val="multilevel"/>
    <w:tmpl w:val="3D86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A21A93"/>
    <w:multiLevelType w:val="multilevel"/>
    <w:tmpl w:val="476C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75167E"/>
    <w:multiLevelType w:val="multilevel"/>
    <w:tmpl w:val="12C4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4A6C37"/>
    <w:multiLevelType w:val="multilevel"/>
    <w:tmpl w:val="72FC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D44EC2"/>
    <w:multiLevelType w:val="multilevel"/>
    <w:tmpl w:val="464A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027"/>
    <w:rsid w:val="00001DD0"/>
    <w:rsid w:val="000242FC"/>
    <w:rsid w:val="00053D83"/>
    <w:rsid w:val="0006707B"/>
    <w:rsid w:val="001121D4"/>
    <w:rsid w:val="001230AB"/>
    <w:rsid w:val="001264C1"/>
    <w:rsid w:val="001830AB"/>
    <w:rsid w:val="00185325"/>
    <w:rsid w:val="00193120"/>
    <w:rsid w:val="00195DF4"/>
    <w:rsid w:val="001B119A"/>
    <w:rsid w:val="001F5397"/>
    <w:rsid w:val="00204055"/>
    <w:rsid w:val="002B67A7"/>
    <w:rsid w:val="002C1552"/>
    <w:rsid w:val="002C5398"/>
    <w:rsid w:val="002D224B"/>
    <w:rsid w:val="002D4D61"/>
    <w:rsid w:val="00326C85"/>
    <w:rsid w:val="003670EE"/>
    <w:rsid w:val="00401A3C"/>
    <w:rsid w:val="0045405C"/>
    <w:rsid w:val="0047090C"/>
    <w:rsid w:val="00477F3C"/>
    <w:rsid w:val="00504399"/>
    <w:rsid w:val="005D1EE5"/>
    <w:rsid w:val="005E3EDA"/>
    <w:rsid w:val="005E7081"/>
    <w:rsid w:val="00614647"/>
    <w:rsid w:val="00635867"/>
    <w:rsid w:val="006565E3"/>
    <w:rsid w:val="00677D52"/>
    <w:rsid w:val="006E33F8"/>
    <w:rsid w:val="007215B8"/>
    <w:rsid w:val="0073401C"/>
    <w:rsid w:val="007564E8"/>
    <w:rsid w:val="007A6211"/>
    <w:rsid w:val="007C3E06"/>
    <w:rsid w:val="007F0D73"/>
    <w:rsid w:val="008077FF"/>
    <w:rsid w:val="0081045E"/>
    <w:rsid w:val="00841EE9"/>
    <w:rsid w:val="00874A16"/>
    <w:rsid w:val="008E112F"/>
    <w:rsid w:val="008E3DF0"/>
    <w:rsid w:val="008F44FE"/>
    <w:rsid w:val="009337DE"/>
    <w:rsid w:val="00944BD1"/>
    <w:rsid w:val="009C2956"/>
    <w:rsid w:val="009D2176"/>
    <w:rsid w:val="00A12F0B"/>
    <w:rsid w:val="00A53059"/>
    <w:rsid w:val="00A6481F"/>
    <w:rsid w:val="00AC3E98"/>
    <w:rsid w:val="00AF6095"/>
    <w:rsid w:val="00B162D1"/>
    <w:rsid w:val="00B9323A"/>
    <w:rsid w:val="00BA3B53"/>
    <w:rsid w:val="00C3040E"/>
    <w:rsid w:val="00CA07A3"/>
    <w:rsid w:val="00CA45C5"/>
    <w:rsid w:val="00D10374"/>
    <w:rsid w:val="00D46E6B"/>
    <w:rsid w:val="00DC7749"/>
    <w:rsid w:val="00E23027"/>
    <w:rsid w:val="00E43AE5"/>
    <w:rsid w:val="00E80219"/>
    <w:rsid w:val="00EB1723"/>
    <w:rsid w:val="00EE2062"/>
    <w:rsid w:val="00F12BFE"/>
    <w:rsid w:val="00F14EE7"/>
    <w:rsid w:val="00F45078"/>
    <w:rsid w:val="00FE5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7F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ind w:left="720" w:righ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027"/>
    <w:pPr>
      <w:spacing w:after="0"/>
      <w:ind w:left="0" w:right="0"/>
    </w:pPr>
    <w:rPr>
      <w:rFonts w:ascii="Times New Roman" w:eastAsia="Times New Roman" w:hAnsi="Times New Roman" w:cs="Times New Roman"/>
      <w:sz w:val="26"/>
      <w:szCs w:val="26"/>
    </w:rPr>
  </w:style>
  <w:style w:type="paragraph" w:styleId="Heading1">
    <w:name w:val="heading 1"/>
    <w:basedOn w:val="Normal"/>
    <w:next w:val="Normal"/>
    <w:link w:val="Heading1Char1"/>
    <w:qFormat/>
    <w:rsid w:val="007564E8"/>
    <w:pPr>
      <w:keepNext/>
      <w:jc w:val="righ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3027"/>
    <w:pPr>
      <w:tabs>
        <w:tab w:val="center" w:pos="4680"/>
        <w:tab w:val="right" w:pos="9360"/>
      </w:tabs>
    </w:pPr>
  </w:style>
  <w:style w:type="character" w:customStyle="1" w:styleId="FooterChar">
    <w:name w:val="Footer Char"/>
    <w:basedOn w:val="DefaultParagraphFont"/>
    <w:link w:val="Footer"/>
    <w:uiPriority w:val="99"/>
    <w:rsid w:val="00E23027"/>
    <w:rPr>
      <w:rFonts w:ascii="Times New Roman" w:eastAsia="Times New Roman" w:hAnsi="Times New Roman" w:cs="Times New Roman"/>
      <w:sz w:val="26"/>
      <w:szCs w:val="26"/>
    </w:rPr>
  </w:style>
  <w:style w:type="paragraph" w:styleId="NormalWeb">
    <w:name w:val="Normal (Web)"/>
    <w:basedOn w:val="Normal"/>
    <w:uiPriority w:val="99"/>
    <w:unhideWhenUsed/>
    <w:rsid w:val="0045405C"/>
    <w:pPr>
      <w:spacing w:before="100" w:beforeAutospacing="1" w:after="100" w:afterAutospacing="1"/>
    </w:pPr>
    <w:rPr>
      <w:sz w:val="24"/>
      <w:szCs w:val="24"/>
    </w:rPr>
  </w:style>
  <w:style w:type="character" w:styleId="Hyperlink">
    <w:name w:val="Hyperlink"/>
    <w:basedOn w:val="DefaultParagraphFont"/>
    <w:uiPriority w:val="99"/>
    <w:unhideWhenUsed/>
    <w:rsid w:val="0073401C"/>
    <w:rPr>
      <w:color w:val="0000FF"/>
      <w:u w:val="single"/>
    </w:rPr>
  </w:style>
  <w:style w:type="character" w:customStyle="1" w:styleId="Heading1Char">
    <w:name w:val="Heading 1 Char"/>
    <w:basedOn w:val="DefaultParagraphFont"/>
    <w:uiPriority w:val="9"/>
    <w:rsid w:val="007564E8"/>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locked/>
    <w:rsid w:val="007564E8"/>
    <w:rPr>
      <w:rFonts w:ascii="Times New Roman" w:eastAsia="Times New Roman" w:hAnsi="Times New Roman" w:cs="Times New Roman"/>
      <w:i/>
      <w:sz w:val="26"/>
      <w:szCs w:val="26"/>
    </w:rPr>
  </w:style>
  <w:style w:type="paragraph" w:styleId="BodyText2">
    <w:name w:val="Body Text 2"/>
    <w:basedOn w:val="Normal"/>
    <w:link w:val="BodyText2Char1"/>
    <w:rsid w:val="007564E8"/>
    <w:rPr>
      <w:szCs w:val="24"/>
    </w:rPr>
  </w:style>
  <w:style w:type="character" w:customStyle="1" w:styleId="BodyText2Char">
    <w:name w:val="Body Text 2 Char"/>
    <w:basedOn w:val="DefaultParagraphFont"/>
    <w:uiPriority w:val="99"/>
    <w:semiHidden/>
    <w:rsid w:val="007564E8"/>
    <w:rPr>
      <w:rFonts w:ascii="Times New Roman" w:eastAsia="Times New Roman" w:hAnsi="Times New Roman" w:cs="Times New Roman"/>
      <w:sz w:val="26"/>
      <w:szCs w:val="26"/>
    </w:rPr>
  </w:style>
  <w:style w:type="character" w:customStyle="1" w:styleId="BodyText2Char1">
    <w:name w:val="Body Text 2 Char1"/>
    <w:link w:val="BodyText2"/>
    <w:locked/>
    <w:rsid w:val="007564E8"/>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193120"/>
    <w:pPr>
      <w:tabs>
        <w:tab w:val="center" w:pos="4680"/>
        <w:tab w:val="right" w:pos="9360"/>
      </w:tabs>
    </w:pPr>
  </w:style>
  <w:style w:type="character" w:customStyle="1" w:styleId="HeaderChar">
    <w:name w:val="Header Char"/>
    <w:basedOn w:val="DefaultParagraphFont"/>
    <w:link w:val="Header"/>
    <w:uiPriority w:val="99"/>
    <w:rsid w:val="00193120"/>
    <w:rPr>
      <w:rFonts w:ascii="Times New Roman" w:eastAsia="Times New Roman" w:hAnsi="Times New Roman" w:cs="Times New Roman"/>
      <w:sz w:val="26"/>
      <w:szCs w:val="26"/>
    </w:rPr>
  </w:style>
  <w:style w:type="character" w:styleId="Strong">
    <w:name w:val="Strong"/>
    <w:basedOn w:val="DefaultParagraphFont"/>
    <w:uiPriority w:val="22"/>
    <w:qFormat/>
    <w:rsid w:val="005D1EE5"/>
    <w:rPr>
      <w:b/>
      <w:bCs/>
    </w:rPr>
  </w:style>
  <w:style w:type="character" w:styleId="Emphasis">
    <w:name w:val="Emphasis"/>
    <w:basedOn w:val="DefaultParagraphFont"/>
    <w:uiPriority w:val="20"/>
    <w:qFormat/>
    <w:rsid w:val="005D1EE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720" w:righ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027"/>
    <w:pPr>
      <w:spacing w:after="0"/>
      <w:ind w:left="0" w:right="0"/>
    </w:pPr>
    <w:rPr>
      <w:rFonts w:ascii="Times New Roman" w:eastAsia="Times New Roman" w:hAnsi="Times New Roman" w:cs="Times New Roman"/>
      <w:sz w:val="26"/>
      <w:szCs w:val="26"/>
    </w:rPr>
  </w:style>
  <w:style w:type="paragraph" w:styleId="Heading1">
    <w:name w:val="heading 1"/>
    <w:basedOn w:val="Normal"/>
    <w:next w:val="Normal"/>
    <w:link w:val="Heading1Char1"/>
    <w:qFormat/>
    <w:rsid w:val="007564E8"/>
    <w:pPr>
      <w:keepNext/>
      <w:jc w:val="righ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3027"/>
    <w:pPr>
      <w:tabs>
        <w:tab w:val="center" w:pos="4680"/>
        <w:tab w:val="right" w:pos="9360"/>
      </w:tabs>
    </w:pPr>
  </w:style>
  <w:style w:type="character" w:customStyle="1" w:styleId="FooterChar">
    <w:name w:val="Footer Char"/>
    <w:basedOn w:val="DefaultParagraphFont"/>
    <w:link w:val="Footer"/>
    <w:uiPriority w:val="99"/>
    <w:rsid w:val="00E23027"/>
    <w:rPr>
      <w:rFonts w:ascii="Times New Roman" w:eastAsia="Times New Roman" w:hAnsi="Times New Roman" w:cs="Times New Roman"/>
      <w:sz w:val="26"/>
      <w:szCs w:val="26"/>
    </w:rPr>
  </w:style>
  <w:style w:type="paragraph" w:styleId="NormalWeb">
    <w:name w:val="Normal (Web)"/>
    <w:basedOn w:val="Normal"/>
    <w:uiPriority w:val="99"/>
    <w:unhideWhenUsed/>
    <w:rsid w:val="0045405C"/>
    <w:pPr>
      <w:spacing w:before="100" w:beforeAutospacing="1" w:after="100" w:afterAutospacing="1"/>
    </w:pPr>
    <w:rPr>
      <w:sz w:val="24"/>
      <w:szCs w:val="24"/>
    </w:rPr>
  </w:style>
  <w:style w:type="character" w:styleId="Hyperlink">
    <w:name w:val="Hyperlink"/>
    <w:basedOn w:val="DefaultParagraphFont"/>
    <w:uiPriority w:val="99"/>
    <w:unhideWhenUsed/>
    <w:rsid w:val="0073401C"/>
    <w:rPr>
      <w:color w:val="0000FF"/>
      <w:u w:val="single"/>
    </w:rPr>
  </w:style>
  <w:style w:type="character" w:customStyle="1" w:styleId="Heading1Char">
    <w:name w:val="Heading 1 Char"/>
    <w:basedOn w:val="DefaultParagraphFont"/>
    <w:uiPriority w:val="9"/>
    <w:rsid w:val="007564E8"/>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locked/>
    <w:rsid w:val="007564E8"/>
    <w:rPr>
      <w:rFonts w:ascii="Times New Roman" w:eastAsia="Times New Roman" w:hAnsi="Times New Roman" w:cs="Times New Roman"/>
      <w:i/>
      <w:sz w:val="26"/>
      <w:szCs w:val="26"/>
    </w:rPr>
  </w:style>
  <w:style w:type="paragraph" w:styleId="BodyText2">
    <w:name w:val="Body Text 2"/>
    <w:basedOn w:val="Normal"/>
    <w:link w:val="BodyText2Char1"/>
    <w:rsid w:val="007564E8"/>
    <w:rPr>
      <w:szCs w:val="24"/>
    </w:rPr>
  </w:style>
  <w:style w:type="character" w:customStyle="1" w:styleId="BodyText2Char">
    <w:name w:val="Body Text 2 Char"/>
    <w:basedOn w:val="DefaultParagraphFont"/>
    <w:uiPriority w:val="99"/>
    <w:semiHidden/>
    <w:rsid w:val="007564E8"/>
    <w:rPr>
      <w:rFonts w:ascii="Times New Roman" w:eastAsia="Times New Roman" w:hAnsi="Times New Roman" w:cs="Times New Roman"/>
      <w:sz w:val="26"/>
      <w:szCs w:val="26"/>
    </w:rPr>
  </w:style>
  <w:style w:type="character" w:customStyle="1" w:styleId="BodyText2Char1">
    <w:name w:val="Body Text 2 Char1"/>
    <w:link w:val="BodyText2"/>
    <w:locked/>
    <w:rsid w:val="007564E8"/>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193120"/>
    <w:pPr>
      <w:tabs>
        <w:tab w:val="center" w:pos="4680"/>
        <w:tab w:val="right" w:pos="9360"/>
      </w:tabs>
    </w:pPr>
  </w:style>
  <w:style w:type="character" w:customStyle="1" w:styleId="HeaderChar">
    <w:name w:val="Header Char"/>
    <w:basedOn w:val="DefaultParagraphFont"/>
    <w:link w:val="Header"/>
    <w:uiPriority w:val="99"/>
    <w:rsid w:val="00193120"/>
    <w:rPr>
      <w:rFonts w:ascii="Times New Roman" w:eastAsia="Times New Roman" w:hAnsi="Times New Roman" w:cs="Times New Roman"/>
      <w:sz w:val="26"/>
      <w:szCs w:val="26"/>
    </w:rPr>
  </w:style>
  <w:style w:type="character" w:styleId="Strong">
    <w:name w:val="Strong"/>
    <w:basedOn w:val="DefaultParagraphFont"/>
    <w:uiPriority w:val="22"/>
    <w:qFormat/>
    <w:rsid w:val="005D1EE5"/>
    <w:rPr>
      <w:b/>
      <w:bCs/>
    </w:rPr>
  </w:style>
  <w:style w:type="character" w:styleId="Emphasis">
    <w:name w:val="Emphasis"/>
    <w:basedOn w:val="DefaultParagraphFont"/>
    <w:uiPriority w:val="20"/>
    <w:qFormat/>
    <w:rsid w:val="005D1E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814996">
      <w:bodyDiv w:val="1"/>
      <w:marLeft w:val="0"/>
      <w:marRight w:val="0"/>
      <w:marTop w:val="0"/>
      <w:marBottom w:val="0"/>
      <w:divBdr>
        <w:top w:val="none" w:sz="0" w:space="0" w:color="auto"/>
        <w:left w:val="none" w:sz="0" w:space="0" w:color="auto"/>
        <w:bottom w:val="none" w:sz="0" w:space="0" w:color="auto"/>
        <w:right w:val="none" w:sz="0" w:space="0" w:color="auto"/>
      </w:divBdr>
    </w:div>
    <w:div w:id="1401978778">
      <w:bodyDiv w:val="1"/>
      <w:marLeft w:val="0"/>
      <w:marRight w:val="0"/>
      <w:marTop w:val="0"/>
      <w:marBottom w:val="0"/>
      <w:divBdr>
        <w:top w:val="none" w:sz="0" w:space="0" w:color="auto"/>
        <w:left w:val="none" w:sz="0" w:space="0" w:color="auto"/>
        <w:bottom w:val="none" w:sz="0" w:space="0" w:color="auto"/>
        <w:right w:val="none" w:sz="0" w:space="0" w:color="auto"/>
      </w:divBdr>
      <w:divsChild>
        <w:div w:id="791754988">
          <w:marLeft w:val="0"/>
          <w:marRight w:val="0"/>
          <w:marTop w:val="0"/>
          <w:marBottom w:val="0"/>
          <w:divBdr>
            <w:top w:val="none" w:sz="0" w:space="0" w:color="auto"/>
            <w:left w:val="none" w:sz="0" w:space="0" w:color="auto"/>
            <w:bottom w:val="none" w:sz="0" w:space="0" w:color="auto"/>
            <w:right w:val="none" w:sz="0" w:space="0" w:color="auto"/>
          </w:divBdr>
        </w:div>
      </w:divsChild>
    </w:div>
    <w:div w:id="1625189412">
      <w:bodyDiv w:val="1"/>
      <w:marLeft w:val="0"/>
      <w:marRight w:val="0"/>
      <w:marTop w:val="0"/>
      <w:marBottom w:val="0"/>
      <w:divBdr>
        <w:top w:val="none" w:sz="0" w:space="0" w:color="auto"/>
        <w:left w:val="none" w:sz="0" w:space="0" w:color="auto"/>
        <w:bottom w:val="none" w:sz="0" w:space="0" w:color="auto"/>
        <w:right w:val="none" w:sz="0" w:space="0" w:color="auto"/>
      </w:divBdr>
    </w:div>
    <w:div w:id="193732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canhgiacduoc.org.vn/CanhGiacDuoc/DiemTin/2499/Cac-thuoc-tac-dung-bat-loi-tren-benh-nhan-suy-ti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49D4F-DA0A-47FE-90D3-C92097DE2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2023-08-29T08:43:00Z</cp:lastPrinted>
  <dcterms:created xsi:type="dcterms:W3CDTF">2019-04-26T04:19:00Z</dcterms:created>
  <dcterms:modified xsi:type="dcterms:W3CDTF">2024-06-06T09:51:00Z</dcterms:modified>
</cp:coreProperties>
</file>